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F" w:rsidRDefault="00793D8D">
      <w:bookmarkStart w:id="0" w:name="_GoBack"/>
      <w:bookmarkEnd w:id="0"/>
      <w:r>
        <w:t xml:space="preserve"> Meeting agenda for March 12 2022 </w:t>
      </w:r>
    </w:p>
    <w:p w:rsidR="00793D8D" w:rsidRDefault="00793D8D">
      <w:r>
        <w:t xml:space="preserve">This month’s agenda will include last month’s meeting minutes, and treasurers report. Take aways from this year’s Washington and members seminars. A presentation from Hassel.  The presidential release. Anything else members want to share. </w:t>
      </w:r>
    </w:p>
    <w:sectPr w:rsidR="00793D8D" w:rsidSect="00A8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1E" w:rsidRDefault="00B7661E" w:rsidP="00793D8D">
      <w:pPr>
        <w:spacing w:after="0" w:line="240" w:lineRule="auto"/>
      </w:pPr>
      <w:r>
        <w:separator/>
      </w:r>
    </w:p>
  </w:endnote>
  <w:endnote w:type="continuationSeparator" w:id="0">
    <w:p w:rsidR="00B7661E" w:rsidRDefault="00B7661E" w:rsidP="0079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1E" w:rsidRDefault="00B7661E" w:rsidP="00793D8D">
      <w:pPr>
        <w:spacing w:after="0" w:line="240" w:lineRule="auto"/>
      </w:pPr>
      <w:r>
        <w:separator/>
      </w:r>
    </w:p>
  </w:footnote>
  <w:footnote w:type="continuationSeparator" w:id="0">
    <w:p w:rsidR="00B7661E" w:rsidRDefault="00B7661E" w:rsidP="0079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D" w:rsidRDefault="00793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D"/>
    <w:rsid w:val="00793D8D"/>
    <w:rsid w:val="00A857AF"/>
    <w:rsid w:val="00B7661E"/>
    <w:rsid w:val="00C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8D"/>
  </w:style>
  <w:style w:type="paragraph" w:styleId="Footer">
    <w:name w:val="footer"/>
    <w:basedOn w:val="Normal"/>
    <w:link w:val="FooterChar"/>
    <w:uiPriority w:val="99"/>
    <w:unhideWhenUsed/>
    <w:rsid w:val="0079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8D"/>
  </w:style>
  <w:style w:type="paragraph" w:styleId="Footer">
    <w:name w:val="footer"/>
    <w:basedOn w:val="Normal"/>
    <w:link w:val="FooterChar"/>
    <w:uiPriority w:val="99"/>
    <w:unhideWhenUsed/>
    <w:rsid w:val="0079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2022-02-22T18:46:00Z</dcterms:created>
  <dcterms:modified xsi:type="dcterms:W3CDTF">2022-02-22T18:54:00Z</dcterms:modified>
</cp:coreProperties>
</file>